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77777777" w:rsidR="002D4E9C" w:rsidRPr="00060155" w:rsidRDefault="00911290">
      <w:pPr>
        <w:rPr>
          <w:rFonts w:ascii="Arial" w:hAnsi="Arial" w:cs="Arial"/>
        </w:rPr>
      </w:pPr>
      <w:r w:rsidRPr="00F0191B">
        <w:rPr>
          <w:rFonts w:ascii="Arial" w:hAnsi="Arial" w:cs="Arial"/>
          <w:noProof/>
        </w:rPr>
        <mc:AlternateContent>
          <mc:Choice Requires="wps">
            <w:drawing>
              <wp:anchor distT="0" distB="0" distL="114300" distR="114300" simplePos="0" relativeHeight="251656704" behindDoc="0" locked="0" layoutInCell="1" allowOverlap="1" wp14:anchorId="6E2C4199" wp14:editId="32DD89F6">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2C419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rFonts w:ascii="Arial" w:hAnsi="Arial" w:cs="Arial"/>
          <w:noProof/>
        </w:rPr>
        <mc:AlternateContent>
          <mc:Choice Requires="wps">
            <w:drawing>
              <wp:inline distT="0" distB="0" distL="0" distR="0" wp14:anchorId="7802741C" wp14:editId="112D5CE5">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802741C"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14518773" wp14:editId="16C5FA7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14518773"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40C9C5A5" w14:textId="691D80D4" w:rsidR="00EA16A0" w:rsidRPr="00EA16A0" w:rsidRDefault="000B2755" w:rsidP="00EA16A0">
      <w:pPr>
        <w:pStyle w:val="Textkrper3"/>
        <w:spacing w:line="276" w:lineRule="auto"/>
        <w:ind w:right="-284"/>
        <w:rPr>
          <w:b/>
          <w:sz w:val="20"/>
          <w:szCs w:val="20"/>
          <w:u w:val="none"/>
        </w:rPr>
      </w:pPr>
      <w:r>
        <w:rPr>
          <w:spacing w:val="-5"/>
          <w:sz w:val="20"/>
          <w:szCs w:val="20"/>
        </w:rPr>
        <w:br/>
      </w:r>
      <w:r w:rsidR="00785D07">
        <w:rPr>
          <w:b/>
          <w:bCs/>
          <w:color w:val="000000"/>
          <w:sz w:val="20"/>
          <w:szCs w:val="20"/>
          <w:u w:val="none"/>
        </w:rPr>
        <w:t>Umlauf-</w:t>
      </w:r>
      <w:r w:rsidR="0017552A" w:rsidRPr="00D5370E">
        <w:rPr>
          <w:b/>
          <w:bCs/>
          <w:color w:val="000000"/>
          <w:sz w:val="20"/>
          <w:szCs w:val="20"/>
          <w:u w:val="none"/>
        </w:rPr>
        <w:t>Beschlu</w:t>
      </w:r>
      <w:r w:rsidR="00294FEB">
        <w:rPr>
          <w:b/>
          <w:bCs/>
          <w:color w:val="000000"/>
          <w:sz w:val="20"/>
          <w:szCs w:val="20"/>
          <w:u w:val="none"/>
        </w:rPr>
        <w:t>ss</w:t>
      </w:r>
      <w:r w:rsidR="0017552A" w:rsidRPr="00D5370E">
        <w:rPr>
          <w:b/>
          <w:bCs/>
          <w:color w:val="000000"/>
          <w:sz w:val="20"/>
          <w:szCs w:val="20"/>
          <w:u w:val="none"/>
        </w:rPr>
        <w:t xml:space="preserve"> </w:t>
      </w:r>
      <w:r w:rsidR="00EA16A0">
        <w:rPr>
          <w:b/>
          <w:bCs/>
          <w:color w:val="000000"/>
          <w:sz w:val="20"/>
          <w:szCs w:val="20"/>
          <w:u w:val="none"/>
        </w:rPr>
        <w:t>7</w:t>
      </w:r>
      <w:r w:rsidR="00662BC2">
        <w:rPr>
          <w:b/>
          <w:bCs/>
          <w:color w:val="000000"/>
          <w:sz w:val="20"/>
          <w:szCs w:val="20"/>
          <w:u w:val="none"/>
        </w:rPr>
        <w:t>5</w:t>
      </w:r>
      <w:r w:rsidR="00D5370E">
        <w:rPr>
          <w:b/>
          <w:bCs/>
          <w:color w:val="000000"/>
          <w:sz w:val="20"/>
          <w:szCs w:val="20"/>
          <w:u w:val="none"/>
        </w:rPr>
        <w:t>/</w:t>
      </w:r>
      <w:r w:rsidR="00EA16A0">
        <w:rPr>
          <w:b/>
          <w:bCs/>
          <w:color w:val="000000"/>
          <w:sz w:val="20"/>
          <w:szCs w:val="20"/>
          <w:u w:val="none"/>
        </w:rPr>
        <w:t>05</w:t>
      </w:r>
      <w:r w:rsidR="0017552A" w:rsidRPr="00D5370E">
        <w:rPr>
          <w:b/>
          <w:bCs/>
          <w:color w:val="000000"/>
          <w:sz w:val="20"/>
          <w:szCs w:val="20"/>
          <w:u w:val="none"/>
        </w:rPr>
        <w:t>/2</w:t>
      </w:r>
      <w:r w:rsidR="00EA16A0">
        <w:rPr>
          <w:b/>
          <w:bCs/>
          <w:color w:val="000000"/>
          <w:sz w:val="20"/>
          <w:szCs w:val="20"/>
          <w:u w:val="none"/>
        </w:rPr>
        <w:t>1</w:t>
      </w:r>
      <w:r w:rsidR="0017552A" w:rsidRPr="00D5370E">
        <w:rPr>
          <w:b/>
          <w:bCs/>
          <w:color w:val="000000"/>
          <w:sz w:val="20"/>
          <w:szCs w:val="20"/>
          <w:u w:val="none"/>
        </w:rPr>
        <w:t xml:space="preserve"> </w:t>
      </w:r>
      <w:r w:rsidR="00785D07">
        <w:rPr>
          <w:b/>
          <w:bCs/>
          <w:color w:val="000000"/>
          <w:sz w:val="20"/>
          <w:szCs w:val="20"/>
          <w:u w:val="none"/>
        </w:rPr>
        <w:t xml:space="preserve">vom </w:t>
      </w:r>
      <w:r w:rsidR="00EA16A0">
        <w:rPr>
          <w:b/>
          <w:bCs/>
          <w:color w:val="000000"/>
          <w:sz w:val="20"/>
          <w:szCs w:val="20"/>
          <w:u w:val="none"/>
        </w:rPr>
        <w:t>05.05.2021</w:t>
      </w:r>
      <w:r w:rsidR="00EA16A0">
        <w:rPr>
          <w:b/>
          <w:bCs/>
          <w:color w:val="000000"/>
          <w:sz w:val="20"/>
          <w:szCs w:val="20"/>
          <w:u w:val="none"/>
        </w:rPr>
        <w:br/>
      </w:r>
      <w:r w:rsidR="00EA16A0">
        <w:rPr>
          <w:b/>
          <w:bCs/>
          <w:color w:val="000000"/>
          <w:sz w:val="20"/>
          <w:szCs w:val="20"/>
          <w:u w:val="none"/>
        </w:rPr>
        <w:br/>
      </w:r>
      <w:r w:rsidR="000959A3" w:rsidRPr="00EA16A0">
        <w:rPr>
          <w:b/>
          <w:bCs/>
          <w:color w:val="000000"/>
          <w:sz w:val="20"/>
          <w:szCs w:val="20"/>
          <w:u w:val="none"/>
        </w:rPr>
        <w:t>Betreff:</w:t>
      </w:r>
      <w:r w:rsidR="00582FDF" w:rsidRPr="00EA16A0">
        <w:rPr>
          <w:b/>
          <w:bCs/>
          <w:color w:val="000000"/>
          <w:sz w:val="20"/>
          <w:szCs w:val="20"/>
          <w:u w:val="none"/>
        </w:rPr>
        <w:t xml:space="preserve"> </w:t>
      </w:r>
      <w:r w:rsidR="00EA16A0" w:rsidRPr="00EA16A0">
        <w:rPr>
          <w:b/>
          <w:sz w:val="20"/>
          <w:szCs w:val="20"/>
          <w:u w:val="none"/>
        </w:rPr>
        <w:t>Änderungsantrag des Ortschaftsrates im Umlaufverfahren am 05.05.2021 zu VII DS 02646</w:t>
      </w:r>
    </w:p>
    <w:p w14:paraId="17B012F3" w14:textId="77777777" w:rsidR="00EA16A0" w:rsidRPr="00EA16A0" w:rsidRDefault="00EA16A0" w:rsidP="00EA16A0">
      <w:pPr>
        <w:pStyle w:val="Listenabsatz"/>
        <w:numPr>
          <w:ilvl w:val="0"/>
          <w:numId w:val="18"/>
        </w:numPr>
        <w:spacing w:after="200" w:line="276" w:lineRule="auto"/>
        <w:contextualSpacing/>
        <w:rPr>
          <w:rFonts w:ascii="Arial" w:hAnsi="Arial" w:cs="Arial"/>
          <w:sz w:val="20"/>
          <w:szCs w:val="20"/>
        </w:rPr>
      </w:pPr>
      <w:r w:rsidRPr="00EA16A0">
        <w:rPr>
          <w:rFonts w:ascii="Arial" w:hAnsi="Arial" w:cs="Arial"/>
          <w:sz w:val="20"/>
          <w:szCs w:val="20"/>
        </w:rPr>
        <w:t>Der OR stimmt dem Ankauf des Flurstücks 161/39 der Gemarkung Stahmeln zur Errichtung einer Rettungswache zu.</w:t>
      </w:r>
    </w:p>
    <w:p w14:paraId="58D3BD1B" w14:textId="77777777" w:rsidR="00EA16A0" w:rsidRPr="00EA16A0" w:rsidRDefault="00EA16A0" w:rsidP="00EA16A0">
      <w:pPr>
        <w:pStyle w:val="Listenabsatz"/>
        <w:numPr>
          <w:ilvl w:val="0"/>
          <w:numId w:val="18"/>
        </w:numPr>
        <w:spacing w:after="200" w:line="276" w:lineRule="auto"/>
        <w:contextualSpacing/>
        <w:rPr>
          <w:rFonts w:ascii="Arial" w:hAnsi="Arial" w:cs="Arial"/>
          <w:sz w:val="20"/>
          <w:szCs w:val="20"/>
        </w:rPr>
      </w:pPr>
      <w:r w:rsidRPr="00EA16A0">
        <w:rPr>
          <w:rFonts w:ascii="Arial" w:hAnsi="Arial" w:cs="Arial"/>
          <w:sz w:val="20"/>
          <w:szCs w:val="20"/>
        </w:rPr>
        <w:t xml:space="preserve">Der Oberbürgermeister wird beauftragt, eine Teilfläche von ca. 4.000 m2  von dem in Ziff. 1 genannten Grundstücks der Stadtreinigung Leipzig, Eigenbetrieb, für die Nutzung als Wertstoffhof im Rahmen einer Ersatzfläche für den derzeitigen Wertstoffhof Lützschena zur Verfügung zu stellen. </w:t>
      </w:r>
    </w:p>
    <w:p w14:paraId="4E0AA3ED" w14:textId="77777777" w:rsidR="00EA16A0" w:rsidRPr="00EA16A0" w:rsidRDefault="00EA16A0" w:rsidP="00EA16A0">
      <w:pPr>
        <w:pStyle w:val="Listenabsatz"/>
        <w:spacing w:line="276" w:lineRule="auto"/>
        <w:rPr>
          <w:rFonts w:ascii="Arial" w:hAnsi="Arial" w:cs="Arial"/>
          <w:sz w:val="20"/>
          <w:szCs w:val="20"/>
        </w:rPr>
      </w:pPr>
    </w:p>
    <w:p w14:paraId="093FA340" w14:textId="77777777" w:rsidR="00EA16A0" w:rsidRPr="00EA16A0" w:rsidRDefault="00EA16A0" w:rsidP="00EA16A0">
      <w:pPr>
        <w:spacing w:line="276" w:lineRule="auto"/>
        <w:rPr>
          <w:rFonts w:ascii="Arial" w:hAnsi="Arial" w:cs="Arial"/>
          <w:sz w:val="20"/>
          <w:szCs w:val="20"/>
        </w:rPr>
      </w:pPr>
      <w:r w:rsidRPr="00EA16A0">
        <w:rPr>
          <w:rFonts w:ascii="Arial" w:hAnsi="Arial" w:cs="Arial"/>
          <w:b/>
          <w:sz w:val="20"/>
          <w:szCs w:val="20"/>
          <w:u w:val="single"/>
        </w:rPr>
        <w:t>Begründung</w:t>
      </w:r>
      <w:r w:rsidRPr="00EA16A0">
        <w:rPr>
          <w:rFonts w:ascii="Arial" w:hAnsi="Arial" w:cs="Arial"/>
          <w:sz w:val="20"/>
          <w:szCs w:val="20"/>
        </w:rPr>
        <w:t xml:space="preserve">: </w:t>
      </w:r>
    </w:p>
    <w:p w14:paraId="69669428" w14:textId="77777777" w:rsidR="00EA16A0" w:rsidRPr="00EA16A0" w:rsidRDefault="00EA16A0" w:rsidP="00EA16A0">
      <w:pPr>
        <w:pStyle w:val="Listenabsatz"/>
        <w:numPr>
          <w:ilvl w:val="0"/>
          <w:numId w:val="19"/>
        </w:numPr>
        <w:spacing w:after="200" w:line="276" w:lineRule="auto"/>
        <w:ind w:left="284" w:hanging="284"/>
        <w:contextualSpacing/>
        <w:rPr>
          <w:rFonts w:ascii="Arial" w:hAnsi="Arial" w:cs="Arial"/>
          <w:sz w:val="20"/>
          <w:szCs w:val="20"/>
        </w:rPr>
      </w:pPr>
      <w:r w:rsidRPr="00EA16A0">
        <w:rPr>
          <w:rFonts w:ascii="Arial" w:hAnsi="Arial" w:cs="Arial"/>
          <w:sz w:val="20"/>
          <w:szCs w:val="20"/>
        </w:rPr>
        <w:t xml:space="preserve">Der Ortschaftsrat Lützschena begrüßt den Ankauf des vorgenannten Grundstücks zur Errichtung der Rettungswache. </w:t>
      </w:r>
    </w:p>
    <w:p w14:paraId="28867B05" w14:textId="38F13DA0" w:rsidR="00EA16A0" w:rsidRPr="00EA16A0" w:rsidRDefault="00EA16A0" w:rsidP="00EA16A0">
      <w:pPr>
        <w:pStyle w:val="Listenabsatz"/>
        <w:numPr>
          <w:ilvl w:val="0"/>
          <w:numId w:val="19"/>
        </w:numPr>
        <w:spacing w:after="200" w:line="276" w:lineRule="auto"/>
        <w:ind w:left="284" w:hanging="284"/>
        <w:contextualSpacing/>
        <w:rPr>
          <w:rFonts w:ascii="Arial" w:hAnsi="Arial" w:cs="Arial"/>
          <w:sz w:val="20"/>
          <w:szCs w:val="20"/>
        </w:rPr>
      </w:pPr>
      <w:r w:rsidRPr="00EA16A0">
        <w:rPr>
          <w:rFonts w:ascii="Arial" w:hAnsi="Arial" w:cs="Arial"/>
          <w:sz w:val="20"/>
          <w:szCs w:val="20"/>
        </w:rPr>
        <w:t>Der Ortschaftsrat ergänzt diesen wichtigen Beschluss mit dem Antrag</w:t>
      </w:r>
      <w:r>
        <w:rPr>
          <w:rFonts w:ascii="Arial" w:hAnsi="Arial" w:cs="Arial"/>
          <w:sz w:val="20"/>
          <w:szCs w:val="20"/>
        </w:rPr>
        <w:t>,</w:t>
      </w:r>
      <w:r w:rsidRPr="00EA16A0">
        <w:rPr>
          <w:rFonts w:ascii="Arial" w:hAnsi="Arial" w:cs="Arial"/>
          <w:sz w:val="20"/>
          <w:szCs w:val="20"/>
        </w:rPr>
        <w:t xml:space="preserve"> die Fläche, die nicht für die Rettungswache benötigt wird, einem weiteren dringendem Bedarf zuzuführen</w:t>
      </w:r>
      <w:r w:rsidR="003D0343">
        <w:rPr>
          <w:rFonts w:ascii="Arial" w:hAnsi="Arial" w:cs="Arial"/>
          <w:sz w:val="20"/>
          <w:szCs w:val="20"/>
        </w:rPr>
        <w:t>. Es wird beantragt eine Teilfläche des Grundstücks als</w:t>
      </w:r>
      <w:r w:rsidRPr="00EA16A0">
        <w:rPr>
          <w:rFonts w:ascii="Arial" w:hAnsi="Arial" w:cs="Arial"/>
          <w:sz w:val="20"/>
          <w:szCs w:val="20"/>
        </w:rPr>
        <w:t xml:space="preserve"> Ersatzfläche für den bestehenden Wertstoffhof</w:t>
      </w:r>
      <w:r>
        <w:rPr>
          <w:rFonts w:ascii="Arial" w:hAnsi="Arial" w:cs="Arial"/>
          <w:sz w:val="20"/>
          <w:szCs w:val="20"/>
        </w:rPr>
        <w:t xml:space="preserve"> Lützschena</w:t>
      </w:r>
      <w:r w:rsidR="003D0343">
        <w:rPr>
          <w:rFonts w:ascii="Arial" w:hAnsi="Arial" w:cs="Arial"/>
          <w:sz w:val="20"/>
          <w:szCs w:val="20"/>
        </w:rPr>
        <w:t xml:space="preserve"> zu verwenden</w:t>
      </w:r>
      <w:r w:rsidRPr="00EA16A0">
        <w:rPr>
          <w:rFonts w:ascii="Arial" w:hAnsi="Arial" w:cs="Arial"/>
          <w:sz w:val="20"/>
          <w:szCs w:val="20"/>
        </w:rPr>
        <w:t xml:space="preserve">, der den aktuellen Anforderungen gerecht wird. </w:t>
      </w:r>
      <w:r>
        <w:rPr>
          <w:rFonts w:ascii="Arial" w:hAnsi="Arial" w:cs="Arial"/>
          <w:sz w:val="20"/>
          <w:szCs w:val="20"/>
        </w:rPr>
        <w:t>Damit könnten</w:t>
      </w:r>
      <w:r w:rsidR="004977DA">
        <w:rPr>
          <w:rFonts w:ascii="Arial" w:hAnsi="Arial" w:cs="Arial"/>
          <w:sz w:val="20"/>
          <w:szCs w:val="20"/>
        </w:rPr>
        <w:t xml:space="preserve"> </w:t>
      </w:r>
      <w:r>
        <w:rPr>
          <w:rFonts w:ascii="Arial" w:hAnsi="Arial" w:cs="Arial"/>
          <w:sz w:val="20"/>
          <w:szCs w:val="20"/>
        </w:rPr>
        <w:t>dauerhaft</w:t>
      </w:r>
      <w:r w:rsidRPr="00EA16A0">
        <w:rPr>
          <w:rFonts w:ascii="Arial" w:hAnsi="Arial" w:cs="Arial"/>
          <w:sz w:val="20"/>
          <w:szCs w:val="20"/>
        </w:rPr>
        <w:t xml:space="preserve"> neben Lützschena</w:t>
      </w:r>
      <w:r>
        <w:rPr>
          <w:rFonts w:ascii="Arial" w:hAnsi="Arial" w:cs="Arial"/>
          <w:sz w:val="20"/>
          <w:szCs w:val="20"/>
        </w:rPr>
        <w:t>-</w:t>
      </w:r>
      <w:r w:rsidRPr="00EA16A0">
        <w:rPr>
          <w:rFonts w:ascii="Arial" w:hAnsi="Arial" w:cs="Arial"/>
          <w:sz w:val="20"/>
          <w:szCs w:val="20"/>
        </w:rPr>
        <w:t>Stahmeln, Lindenthal, Wahren und Möckern mit dem Wertstoffhof  versorg</w:t>
      </w:r>
      <w:r w:rsidR="004977DA">
        <w:rPr>
          <w:rFonts w:ascii="Arial" w:hAnsi="Arial" w:cs="Arial"/>
          <w:sz w:val="20"/>
          <w:szCs w:val="20"/>
        </w:rPr>
        <w:t>t werd</w:t>
      </w:r>
      <w:r w:rsidRPr="00EA16A0">
        <w:rPr>
          <w:rFonts w:ascii="Arial" w:hAnsi="Arial" w:cs="Arial"/>
          <w:sz w:val="20"/>
          <w:szCs w:val="20"/>
        </w:rPr>
        <w:t xml:space="preserve">en. Der bisherige Wertstoffhof </w:t>
      </w:r>
      <w:r>
        <w:rPr>
          <w:rFonts w:ascii="Arial" w:hAnsi="Arial" w:cs="Arial"/>
          <w:sz w:val="20"/>
          <w:szCs w:val="20"/>
        </w:rPr>
        <w:t>Lützschena könnte somit</w:t>
      </w:r>
      <w:r w:rsidRPr="00EA16A0">
        <w:rPr>
          <w:rFonts w:ascii="Arial" w:hAnsi="Arial" w:cs="Arial"/>
          <w:sz w:val="20"/>
          <w:szCs w:val="20"/>
        </w:rPr>
        <w:t xml:space="preserve"> aufgegeben werden. </w:t>
      </w:r>
    </w:p>
    <w:p w14:paraId="4A2A261D" w14:textId="77777777" w:rsidR="00EA16A0" w:rsidRPr="00EA16A0" w:rsidRDefault="00EA16A0" w:rsidP="00EA16A0">
      <w:pPr>
        <w:spacing w:line="276" w:lineRule="auto"/>
        <w:ind w:left="284"/>
        <w:rPr>
          <w:rFonts w:ascii="Arial" w:hAnsi="Arial" w:cs="Arial"/>
          <w:sz w:val="20"/>
          <w:szCs w:val="20"/>
        </w:rPr>
      </w:pPr>
      <w:r w:rsidRPr="00EA16A0">
        <w:rPr>
          <w:rFonts w:ascii="Arial" w:hAnsi="Arial" w:cs="Arial"/>
          <w:sz w:val="20"/>
          <w:szCs w:val="20"/>
        </w:rPr>
        <w:t xml:space="preserve">Das zum Ankauf bestimmte Flurstück 161/39 hat eine Gesamtgröße von 7.321 m2. Ein Wertstoffhof mittlerer Größenordnung hat laut Auskunft der Stadtreinigung einen Flächenbedarf von 3.500 m2. Die Größe des Grundstücks erlaubt damit neben der Errichtung der Rettungswache die Aufnahme des Wertstoffhofes. </w:t>
      </w:r>
    </w:p>
    <w:p w14:paraId="4E050252" w14:textId="4E6F6F47" w:rsidR="00EA16A0" w:rsidRPr="00EA16A0" w:rsidRDefault="00EA16A0" w:rsidP="00EA16A0">
      <w:pPr>
        <w:spacing w:line="276" w:lineRule="auto"/>
        <w:ind w:left="284"/>
        <w:rPr>
          <w:rFonts w:ascii="Arial" w:hAnsi="Arial" w:cs="Arial"/>
          <w:sz w:val="20"/>
          <w:szCs w:val="20"/>
        </w:rPr>
      </w:pPr>
      <w:r w:rsidRPr="00EA16A0">
        <w:rPr>
          <w:rFonts w:ascii="Arial" w:hAnsi="Arial" w:cs="Arial"/>
          <w:sz w:val="20"/>
          <w:szCs w:val="20"/>
        </w:rPr>
        <w:t>Der derzeitige Wertstoffhof Lützschena verfügt über keine feste Toilettenanlage</w:t>
      </w:r>
      <w:r w:rsidR="003D0343">
        <w:rPr>
          <w:rFonts w:ascii="Arial" w:hAnsi="Arial" w:cs="Arial"/>
          <w:sz w:val="20"/>
          <w:szCs w:val="20"/>
        </w:rPr>
        <w:t xml:space="preserve">. Die </w:t>
      </w:r>
      <w:r w:rsidRPr="00EA16A0">
        <w:rPr>
          <w:rFonts w:ascii="Arial" w:hAnsi="Arial" w:cs="Arial"/>
          <w:sz w:val="20"/>
          <w:szCs w:val="20"/>
        </w:rPr>
        <w:t xml:space="preserve">arbeitsrechtlichen Anforderungen </w:t>
      </w:r>
      <w:r w:rsidR="003D0343">
        <w:rPr>
          <w:rFonts w:ascii="Arial" w:hAnsi="Arial" w:cs="Arial"/>
          <w:sz w:val="20"/>
          <w:szCs w:val="20"/>
        </w:rPr>
        <w:t>werden</w:t>
      </w:r>
      <w:r w:rsidRPr="00EA16A0">
        <w:rPr>
          <w:rFonts w:ascii="Arial" w:hAnsi="Arial" w:cs="Arial"/>
          <w:sz w:val="20"/>
          <w:szCs w:val="20"/>
        </w:rPr>
        <w:t xml:space="preserve"> aktuell nur </w:t>
      </w:r>
      <w:r w:rsidR="003D0343">
        <w:rPr>
          <w:rFonts w:ascii="Arial" w:hAnsi="Arial" w:cs="Arial"/>
          <w:sz w:val="20"/>
          <w:szCs w:val="20"/>
        </w:rPr>
        <w:t xml:space="preserve">provisorisch </w:t>
      </w:r>
      <w:r w:rsidRPr="00EA16A0">
        <w:rPr>
          <w:rFonts w:ascii="Arial" w:hAnsi="Arial" w:cs="Arial"/>
          <w:sz w:val="20"/>
          <w:szCs w:val="20"/>
        </w:rPr>
        <w:t xml:space="preserve">aufgrund einer mobilen Toilette </w:t>
      </w:r>
      <w:r w:rsidR="003D0343">
        <w:rPr>
          <w:rFonts w:ascii="Arial" w:hAnsi="Arial" w:cs="Arial"/>
          <w:sz w:val="20"/>
          <w:szCs w:val="20"/>
        </w:rPr>
        <w:t>sichergestellt</w:t>
      </w:r>
      <w:r w:rsidRPr="00EA16A0">
        <w:rPr>
          <w:rFonts w:ascii="Arial" w:hAnsi="Arial" w:cs="Arial"/>
          <w:sz w:val="20"/>
          <w:szCs w:val="20"/>
        </w:rPr>
        <w:t xml:space="preserve">. Aufgrund der abgelegenen Standortsituation des derzeitigen Wertstoffhofes war dort eine erhöhte illegale Abfallablagerung außerhalb der Öffnungszeiten entlang des Zaunes sowie Vandalismus und Diebstahl festzustellen. </w:t>
      </w:r>
      <w:r w:rsidR="003D0343">
        <w:rPr>
          <w:rFonts w:ascii="Arial" w:hAnsi="Arial" w:cs="Arial"/>
          <w:sz w:val="20"/>
          <w:szCs w:val="20"/>
        </w:rPr>
        <w:t xml:space="preserve">In der Ortschaft Lützschena-Stahmeln und den umliegenden Leipziger Stadtteilen besteht ein großer Bedarf für die Nutzung eines Wertstoffhofes in </w:t>
      </w:r>
      <w:r w:rsidR="00E22005">
        <w:rPr>
          <w:rFonts w:ascii="Arial" w:hAnsi="Arial" w:cs="Arial"/>
          <w:sz w:val="20"/>
          <w:szCs w:val="20"/>
        </w:rPr>
        <w:t>d</w:t>
      </w:r>
      <w:r w:rsidR="003D0343">
        <w:rPr>
          <w:rFonts w:ascii="Arial" w:hAnsi="Arial" w:cs="Arial"/>
          <w:sz w:val="20"/>
          <w:szCs w:val="20"/>
        </w:rPr>
        <w:t xml:space="preserve">er Ortslage Lützschena-Stahmeln. </w:t>
      </w:r>
    </w:p>
    <w:p w14:paraId="3136F130" w14:textId="1AC0C79F" w:rsidR="00EA16A0" w:rsidRPr="00EA16A0" w:rsidRDefault="00EA16A0" w:rsidP="00EA16A0">
      <w:pPr>
        <w:spacing w:line="276" w:lineRule="auto"/>
        <w:ind w:left="284"/>
        <w:rPr>
          <w:rFonts w:ascii="Arial" w:hAnsi="Arial" w:cs="Arial"/>
          <w:sz w:val="20"/>
          <w:szCs w:val="20"/>
        </w:rPr>
      </w:pPr>
      <w:r w:rsidRPr="00EA16A0">
        <w:rPr>
          <w:rFonts w:ascii="Arial" w:hAnsi="Arial" w:cs="Arial"/>
          <w:sz w:val="20"/>
          <w:szCs w:val="20"/>
        </w:rPr>
        <w:t xml:space="preserve">Die neue Fläche befindet sich im Gewerbepark Stahmeln, </w:t>
      </w:r>
      <w:r>
        <w:rPr>
          <w:rFonts w:ascii="Arial" w:hAnsi="Arial" w:cs="Arial"/>
          <w:sz w:val="20"/>
          <w:szCs w:val="20"/>
        </w:rPr>
        <w:t xml:space="preserve">so </w:t>
      </w:r>
      <w:r w:rsidRPr="00EA16A0">
        <w:rPr>
          <w:rFonts w:ascii="Arial" w:hAnsi="Arial" w:cs="Arial"/>
          <w:sz w:val="20"/>
          <w:szCs w:val="20"/>
        </w:rPr>
        <w:t>dass Störungen von Anliegern weder bei der Anlieferung noch bei der Bewirtschaftung zu erwarten sind. Auch der bei Wertstoffhöfen übliche Rückstau kann hier durch eine bereits vorhandene gesonderte Parallel-Spur der Stahmelner Allee aufgenommen werden. Diese Parallel-Spur diente bislang als LKW-Stellflächen, die künftig aufgrund der Stellflächen auf privatem Grund entfallen sollen. Durch den 24</w:t>
      </w:r>
      <w:r w:rsidR="00E22005">
        <w:rPr>
          <w:rFonts w:ascii="Arial" w:hAnsi="Arial" w:cs="Arial"/>
          <w:sz w:val="20"/>
          <w:szCs w:val="20"/>
        </w:rPr>
        <w:t>-</w:t>
      </w:r>
      <w:r w:rsidRPr="00EA16A0">
        <w:rPr>
          <w:rFonts w:ascii="Arial" w:hAnsi="Arial" w:cs="Arial"/>
          <w:sz w:val="20"/>
          <w:szCs w:val="20"/>
        </w:rPr>
        <w:t xml:space="preserve">Stundenbetrieb der Rettungswache und des dortigen Batteriewerks besteht eine gewisse Beobachtung des Wertstoffhofes, so dass illegale Müllablagerungen oder Vandalismus an diesem Standort nicht zu erwarten sind. </w:t>
      </w:r>
      <w:r>
        <w:rPr>
          <w:rFonts w:ascii="Arial" w:hAnsi="Arial" w:cs="Arial"/>
          <w:sz w:val="20"/>
          <w:szCs w:val="20"/>
        </w:rPr>
        <w:t>Es wird zur Kostenreduzierung angeregt, be</w:t>
      </w:r>
      <w:r w:rsidRPr="00EA16A0">
        <w:rPr>
          <w:rFonts w:ascii="Arial" w:hAnsi="Arial" w:cs="Arial"/>
          <w:sz w:val="20"/>
          <w:szCs w:val="20"/>
        </w:rPr>
        <w:t>i Errichtung des Gebäudes der Rettungswache ein</w:t>
      </w:r>
      <w:r>
        <w:rPr>
          <w:rFonts w:ascii="Arial" w:hAnsi="Arial" w:cs="Arial"/>
          <w:sz w:val="20"/>
          <w:szCs w:val="20"/>
        </w:rPr>
        <w:t xml:space="preserve">en </w:t>
      </w:r>
      <w:r w:rsidRPr="00EA16A0">
        <w:rPr>
          <w:rFonts w:ascii="Arial" w:hAnsi="Arial" w:cs="Arial"/>
          <w:sz w:val="20"/>
          <w:szCs w:val="20"/>
        </w:rPr>
        <w:t>Aufenthaltsraum und Toilette für d</w:t>
      </w:r>
      <w:r>
        <w:rPr>
          <w:rFonts w:ascii="Arial" w:hAnsi="Arial" w:cs="Arial"/>
          <w:sz w:val="20"/>
          <w:szCs w:val="20"/>
        </w:rPr>
        <w:t>as Personal</w:t>
      </w:r>
      <w:r w:rsidRPr="00EA16A0">
        <w:rPr>
          <w:rFonts w:ascii="Arial" w:hAnsi="Arial" w:cs="Arial"/>
          <w:sz w:val="20"/>
          <w:szCs w:val="20"/>
        </w:rPr>
        <w:t xml:space="preserve"> </w:t>
      </w:r>
      <w:r>
        <w:rPr>
          <w:rFonts w:ascii="Arial" w:hAnsi="Arial" w:cs="Arial"/>
          <w:sz w:val="20"/>
          <w:szCs w:val="20"/>
        </w:rPr>
        <w:t>des Wertstoffhofes</w:t>
      </w:r>
      <w:r w:rsidRPr="00EA16A0">
        <w:rPr>
          <w:rFonts w:ascii="Arial" w:hAnsi="Arial" w:cs="Arial"/>
          <w:sz w:val="20"/>
          <w:szCs w:val="20"/>
        </w:rPr>
        <w:t xml:space="preserve"> zu integrieren</w:t>
      </w:r>
      <w:r>
        <w:rPr>
          <w:rFonts w:ascii="Arial" w:hAnsi="Arial" w:cs="Arial"/>
          <w:sz w:val="20"/>
          <w:szCs w:val="20"/>
        </w:rPr>
        <w:t>.</w:t>
      </w:r>
      <w:r w:rsidRPr="00EA16A0">
        <w:rPr>
          <w:rFonts w:ascii="Arial" w:hAnsi="Arial" w:cs="Arial"/>
          <w:sz w:val="20"/>
          <w:szCs w:val="20"/>
        </w:rPr>
        <w:t xml:space="preserve"> </w:t>
      </w:r>
    </w:p>
    <w:p w14:paraId="212BB388" w14:textId="3ADB1E57" w:rsidR="00E90956" w:rsidRPr="00EA16A0" w:rsidRDefault="000959A3" w:rsidP="00EA16A0">
      <w:pPr>
        <w:spacing w:line="276" w:lineRule="auto"/>
        <w:ind w:right="-284"/>
        <w:rPr>
          <w:rFonts w:ascii="Arial" w:eastAsia="Calibri" w:hAnsi="Arial" w:cs="Arial"/>
          <w:sz w:val="20"/>
          <w:szCs w:val="20"/>
          <w:lang w:eastAsia="en-US"/>
        </w:rPr>
      </w:pPr>
      <w:r w:rsidRPr="00EA16A0">
        <w:rPr>
          <w:rFonts w:ascii="Arial" w:eastAsia="Calibri" w:hAnsi="Arial" w:cs="Arial"/>
          <w:bCs/>
          <w:sz w:val="20"/>
          <w:szCs w:val="20"/>
          <w:lang w:eastAsia="en-US"/>
        </w:rPr>
        <w:br/>
      </w:r>
      <w:r w:rsidR="00CB3440" w:rsidRPr="00EA16A0">
        <w:rPr>
          <w:rFonts w:ascii="Arial" w:eastAsia="Calibri" w:hAnsi="Arial" w:cs="Arial"/>
          <w:sz w:val="20"/>
          <w:szCs w:val="20"/>
          <w:lang w:eastAsia="en-US"/>
        </w:rPr>
        <w:t>Votum:</w:t>
      </w:r>
    </w:p>
    <w:p w14:paraId="346CEF2F" w14:textId="3C6A8A36" w:rsidR="00CB3440" w:rsidRPr="00EA16A0" w:rsidRDefault="00CB3440" w:rsidP="00EA16A0">
      <w:pPr>
        <w:spacing w:line="276" w:lineRule="auto"/>
        <w:ind w:right="-284"/>
        <w:rPr>
          <w:rFonts w:ascii="Arial" w:eastAsia="Calibri" w:hAnsi="Arial" w:cs="Arial"/>
          <w:sz w:val="20"/>
          <w:szCs w:val="20"/>
          <w:lang w:eastAsia="en-US"/>
        </w:rPr>
      </w:pPr>
    </w:p>
    <w:p w14:paraId="5E450FEF" w14:textId="7EEFDCB6" w:rsidR="00E90956" w:rsidRPr="00EA16A0" w:rsidRDefault="00E90956" w:rsidP="00EA16A0">
      <w:pPr>
        <w:spacing w:line="276" w:lineRule="auto"/>
        <w:ind w:right="-284"/>
        <w:rPr>
          <w:rFonts w:ascii="Arial" w:eastAsia="Calibri" w:hAnsi="Arial" w:cs="Arial"/>
          <w:sz w:val="20"/>
          <w:szCs w:val="20"/>
          <w:lang w:eastAsia="en-US"/>
        </w:rPr>
      </w:pPr>
      <w:r w:rsidRPr="00EA16A0">
        <w:rPr>
          <w:rFonts w:ascii="Arial" w:eastAsia="Calibri" w:hAnsi="Arial" w:cs="Arial"/>
          <w:sz w:val="20"/>
          <w:szCs w:val="20"/>
          <w:lang w:eastAsia="en-US"/>
        </w:rPr>
        <w:t>8/0/0 (Acht Ja/keine Enthaltung/kein Nein)</w:t>
      </w:r>
    </w:p>
    <w:p w14:paraId="5220B8E3" w14:textId="77777777" w:rsidR="001517FB" w:rsidRPr="00EA16A0" w:rsidRDefault="001517FB" w:rsidP="00EA16A0">
      <w:pPr>
        <w:spacing w:line="276" w:lineRule="auto"/>
        <w:ind w:right="-284"/>
        <w:rPr>
          <w:rFonts w:ascii="Arial" w:hAnsi="Arial" w:cs="Arial"/>
          <w:color w:val="000000"/>
          <w:sz w:val="20"/>
          <w:szCs w:val="20"/>
        </w:rPr>
      </w:pPr>
    </w:p>
    <w:p w14:paraId="4C61BBFF" w14:textId="77777777" w:rsidR="00975E59" w:rsidRPr="00EA16A0" w:rsidRDefault="00975E59" w:rsidP="00EA16A0">
      <w:pPr>
        <w:spacing w:line="276" w:lineRule="auto"/>
        <w:rPr>
          <w:rFonts w:ascii="Arial" w:hAnsi="Arial" w:cs="Arial"/>
          <w:bCs/>
          <w:sz w:val="20"/>
          <w:szCs w:val="20"/>
        </w:rPr>
      </w:pPr>
    </w:p>
    <w:p w14:paraId="5C76162D" w14:textId="77777777" w:rsidR="000B2755" w:rsidRPr="00EA16A0" w:rsidRDefault="000B2755" w:rsidP="00EA16A0">
      <w:pPr>
        <w:widowControl w:val="0"/>
        <w:kinsoku w:val="0"/>
        <w:overflowPunct w:val="0"/>
        <w:spacing w:line="276" w:lineRule="auto"/>
        <w:textAlignment w:val="baseline"/>
        <w:rPr>
          <w:rFonts w:ascii="Arial" w:hAnsi="Arial" w:cs="Arial"/>
          <w:sz w:val="20"/>
          <w:szCs w:val="20"/>
        </w:rPr>
      </w:pPr>
    </w:p>
    <w:p w14:paraId="393DB5CF" w14:textId="77777777" w:rsidR="001517FB" w:rsidRPr="00EA16A0" w:rsidRDefault="001517FB" w:rsidP="00EA16A0">
      <w:pPr>
        <w:widowControl w:val="0"/>
        <w:kinsoku w:val="0"/>
        <w:overflowPunct w:val="0"/>
        <w:spacing w:line="276" w:lineRule="auto"/>
        <w:textAlignment w:val="baseline"/>
        <w:rPr>
          <w:rFonts w:ascii="Arial" w:hAnsi="Arial" w:cs="Arial"/>
          <w:spacing w:val="-5"/>
          <w:sz w:val="20"/>
          <w:szCs w:val="20"/>
        </w:rPr>
      </w:pPr>
    </w:p>
    <w:p w14:paraId="0F748A8A" w14:textId="7CF8F26A" w:rsidR="000B2755" w:rsidRPr="00EA16A0" w:rsidRDefault="00E90956" w:rsidP="00EA16A0">
      <w:pPr>
        <w:widowControl w:val="0"/>
        <w:kinsoku w:val="0"/>
        <w:overflowPunct w:val="0"/>
        <w:spacing w:line="276" w:lineRule="auto"/>
        <w:textAlignment w:val="baseline"/>
        <w:rPr>
          <w:rFonts w:ascii="Arial" w:hAnsi="Arial" w:cs="Arial"/>
          <w:spacing w:val="-5"/>
          <w:sz w:val="20"/>
          <w:szCs w:val="20"/>
        </w:rPr>
      </w:pPr>
      <w:r w:rsidRPr="00EA16A0">
        <w:rPr>
          <w:rFonts w:ascii="Arial" w:hAnsi="Arial" w:cs="Arial"/>
          <w:spacing w:val="-5"/>
          <w:sz w:val="20"/>
          <w:szCs w:val="20"/>
        </w:rPr>
        <w:t xml:space="preserve">Gez. </w:t>
      </w:r>
      <w:r w:rsidR="000B2755" w:rsidRPr="00EA16A0">
        <w:rPr>
          <w:rFonts w:ascii="Arial" w:hAnsi="Arial" w:cs="Arial"/>
          <w:spacing w:val="-5"/>
          <w:sz w:val="20"/>
          <w:szCs w:val="20"/>
        </w:rPr>
        <w:t>Eva-Maria Schulze</w:t>
      </w:r>
    </w:p>
    <w:p w14:paraId="0B12E01C" w14:textId="6BD4B36A" w:rsidR="002D4E9C" w:rsidRPr="00060155" w:rsidRDefault="000B2755" w:rsidP="003D0343">
      <w:pPr>
        <w:widowControl w:val="0"/>
        <w:kinsoku w:val="0"/>
        <w:overflowPunct w:val="0"/>
        <w:spacing w:line="276" w:lineRule="auto"/>
        <w:textAlignment w:val="baseline"/>
        <w:rPr>
          <w:rFonts w:ascii="Arial" w:hAnsi="Arial" w:cs="Arial"/>
          <w:sz w:val="22"/>
          <w:szCs w:val="22"/>
        </w:rPr>
      </w:pPr>
      <w:r w:rsidRPr="00EA16A0">
        <w:rPr>
          <w:rFonts w:ascii="Arial" w:hAnsi="Arial" w:cs="Arial"/>
          <w:spacing w:val="-5"/>
          <w:sz w:val="20"/>
          <w:szCs w:val="20"/>
        </w:rPr>
        <w:t>Ortsvorsteherin</w:t>
      </w:r>
    </w:p>
    <w:sectPr w:rsidR="002D4E9C" w:rsidRPr="00060155"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D1B8" w14:textId="77777777" w:rsidR="004B440E" w:rsidRDefault="004B440E">
      <w:r>
        <w:separator/>
      </w:r>
    </w:p>
  </w:endnote>
  <w:endnote w:type="continuationSeparator" w:id="0">
    <w:p w14:paraId="76C70D40" w14:textId="77777777" w:rsidR="004B440E" w:rsidRDefault="004B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Lützschena-Stahmeln </w:t>
    </w:r>
    <w:r w:rsidRPr="00F0191B">
      <w:rPr>
        <w:rFonts w:ascii="Arial" w:hAnsi="Arial" w:cs="Arial"/>
        <w:sz w:val="18"/>
        <w:szCs w:val="18"/>
        <w:vertAlign w:val="superscript"/>
      </w:rPr>
      <w:t>.</w:t>
    </w:r>
    <w:r w:rsidRPr="00F0191B">
      <w:rPr>
        <w:rFonts w:ascii="Arial" w:hAnsi="Arial" w:cs="Arial"/>
        <w:sz w:val="18"/>
        <w:szCs w:val="18"/>
      </w:rPr>
      <w:t xml:space="preserve"> Am Brunnen 4 </w:t>
    </w:r>
    <w:r w:rsidRPr="00F0191B">
      <w:rPr>
        <w:rFonts w:ascii="Arial" w:hAnsi="Arial" w:cs="Arial"/>
        <w:sz w:val="18"/>
        <w:szCs w:val="18"/>
        <w:vertAlign w:val="superscript"/>
      </w:rPr>
      <w:t>.</w:t>
    </w:r>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Email: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1A9D" w14:textId="77777777" w:rsidR="004B440E" w:rsidRDefault="004B440E">
      <w:r>
        <w:separator/>
      </w:r>
    </w:p>
  </w:footnote>
  <w:footnote w:type="continuationSeparator" w:id="0">
    <w:p w14:paraId="132603F5" w14:textId="77777777" w:rsidR="004B440E" w:rsidRDefault="004B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2"/>
  </w:num>
  <w:num w:numId="6">
    <w:abstractNumId w:val="3"/>
  </w:num>
  <w:num w:numId="7">
    <w:abstractNumId w:val="8"/>
  </w:num>
  <w:num w:numId="8">
    <w:abstractNumId w:val="15"/>
  </w:num>
  <w:num w:numId="9">
    <w:abstractNumId w:val="5"/>
  </w:num>
  <w:num w:numId="10">
    <w:abstractNumId w:val="10"/>
  </w:num>
  <w:num w:numId="11">
    <w:abstractNumId w:val="14"/>
  </w:num>
  <w:num w:numId="12">
    <w:abstractNumId w:val="12"/>
  </w:num>
  <w:num w:numId="13">
    <w:abstractNumId w:val="13"/>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7F3B"/>
    <w:rsid w:val="000831ED"/>
    <w:rsid w:val="00085C5D"/>
    <w:rsid w:val="0008628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0343"/>
    <w:rsid w:val="003D111C"/>
    <w:rsid w:val="003E7973"/>
    <w:rsid w:val="003F6222"/>
    <w:rsid w:val="003F649C"/>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2FDF"/>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62BC2"/>
    <w:rsid w:val="00671688"/>
    <w:rsid w:val="00672332"/>
    <w:rsid w:val="006850C4"/>
    <w:rsid w:val="006A5BFD"/>
    <w:rsid w:val="006E0488"/>
    <w:rsid w:val="006E4C1F"/>
    <w:rsid w:val="006F0AA7"/>
    <w:rsid w:val="006F2566"/>
    <w:rsid w:val="0070297B"/>
    <w:rsid w:val="00707AB2"/>
    <w:rsid w:val="007145C6"/>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97CC8"/>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9351E"/>
    <w:rsid w:val="00B94C18"/>
    <w:rsid w:val="00BA5F32"/>
    <w:rsid w:val="00BB6E45"/>
    <w:rsid w:val="00BC45DE"/>
    <w:rsid w:val="00BC6774"/>
    <w:rsid w:val="00BD1096"/>
    <w:rsid w:val="00BD3FF1"/>
    <w:rsid w:val="00BD7100"/>
    <w:rsid w:val="00BE0547"/>
    <w:rsid w:val="00BE3DD4"/>
    <w:rsid w:val="00BE50E5"/>
    <w:rsid w:val="00BE6E82"/>
    <w:rsid w:val="00BE75B7"/>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D20895"/>
    <w:rsid w:val="00D34EAC"/>
    <w:rsid w:val="00D5370E"/>
    <w:rsid w:val="00D53CDC"/>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22005"/>
    <w:rsid w:val="00E4155B"/>
    <w:rsid w:val="00E54EC3"/>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3</cp:revision>
  <cp:lastPrinted>2020-10-14T13:55:00Z</cp:lastPrinted>
  <dcterms:created xsi:type="dcterms:W3CDTF">2021-05-06T06:41:00Z</dcterms:created>
  <dcterms:modified xsi:type="dcterms:W3CDTF">2021-05-06T06:41:00Z</dcterms:modified>
</cp:coreProperties>
</file>